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331F4" w14:textId="69436DE3" w:rsidR="008332D6" w:rsidRPr="0055389C" w:rsidRDefault="008332D6" w:rsidP="0055389C">
      <w:pPr>
        <w:tabs>
          <w:tab w:val="left" w:pos="284"/>
        </w:tabs>
        <w:spacing w:before="100" w:beforeAutospacing="1" w:after="360"/>
        <w:ind w:right="140"/>
        <w:jc w:val="center"/>
        <w:rPr>
          <w:rFonts w:ascii="Arial" w:eastAsia="Times New Roman" w:hAnsi="Arial" w:cs="Arial"/>
          <w:b/>
          <w:bCs/>
          <w:sz w:val="32"/>
          <w:szCs w:val="32"/>
          <w:lang w:eastAsia="it-IT"/>
        </w:rPr>
      </w:pPr>
      <w:r w:rsidRPr="0055389C">
        <w:rPr>
          <w:rFonts w:ascii="Arial" w:eastAsia="Times New Roman" w:hAnsi="Arial" w:cs="Arial"/>
          <w:b/>
          <w:bCs/>
          <w:sz w:val="32"/>
          <w:szCs w:val="32"/>
          <w:lang w:eastAsia="it-IT"/>
        </w:rPr>
        <w:t xml:space="preserve">Come smaltire un’apparecchiatura </w:t>
      </w:r>
      <w:r w:rsidR="00E038D8">
        <w:rPr>
          <w:rFonts w:ascii="Arial" w:eastAsia="Times New Roman" w:hAnsi="Arial" w:cs="Arial"/>
          <w:b/>
          <w:bCs/>
          <w:sz w:val="32"/>
          <w:szCs w:val="32"/>
          <w:lang w:eastAsia="it-IT"/>
        </w:rPr>
        <w:t xml:space="preserve">elettrica o </w:t>
      </w:r>
      <w:r w:rsidRPr="0055389C">
        <w:rPr>
          <w:rFonts w:ascii="Arial" w:eastAsia="Times New Roman" w:hAnsi="Arial" w:cs="Arial"/>
          <w:b/>
          <w:bCs/>
          <w:sz w:val="32"/>
          <w:szCs w:val="32"/>
          <w:lang w:eastAsia="it-IT"/>
        </w:rPr>
        <w:t>elettronica</w:t>
      </w:r>
      <w:r w:rsidR="00E038D8">
        <w:rPr>
          <w:rFonts w:ascii="Arial" w:eastAsia="Times New Roman" w:hAnsi="Arial" w:cs="Arial"/>
          <w:b/>
          <w:bCs/>
          <w:sz w:val="32"/>
          <w:szCs w:val="32"/>
          <w:lang w:eastAsia="it-IT"/>
        </w:rPr>
        <w:t xml:space="preserve"> (R.A.E.E.)</w:t>
      </w:r>
      <w:r w:rsidRPr="0055389C">
        <w:rPr>
          <w:rFonts w:ascii="Arial" w:eastAsia="Times New Roman" w:hAnsi="Arial" w:cs="Arial"/>
          <w:b/>
          <w:bCs/>
          <w:sz w:val="32"/>
          <w:szCs w:val="32"/>
          <w:lang w:eastAsia="it-IT"/>
        </w:rPr>
        <w:t>?</w:t>
      </w:r>
    </w:p>
    <w:p w14:paraId="3D919D15" w14:textId="65374E35" w:rsidR="008332D6" w:rsidRPr="009F2068" w:rsidRDefault="008332D6" w:rsidP="003A7817">
      <w:pPr>
        <w:pStyle w:val="Paragrafoelenco"/>
        <w:numPr>
          <w:ilvl w:val="0"/>
          <w:numId w:val="1"/>
        </w:numPr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9F2068">
        <w:rPr>
          <w:rFonts w:ascii="Arial" w:eastAsia="Times New Roman" w:hAnsi="Arial" w:cs="Arial"/>
          <w:lang w:eastAsia="it-IT"/>
        </w:rPr>
        <w:t>Compilare il modulo di conferimento</w:t>
      </w:r>
      <w:r w:rsidR="00981554" w:rsidRPr="009F2068">
        <w:rPr>
          <w:rFonts w:ascii="Arial" w:eastAsia="Times New Roman" w:hAnsi="Arial" w:cs="Arial"/>
          <w:lang w:eastAsia="it-IT"/>
        </w:rPr>
        <w:t xml:space="preserve"> </w:t>
      </w:r>
      <w:r w:rsidR="001301FE">
        <w:rPr>
          <w:rFonts w:ascii="Arial" w:eastAsia="Times New Roman" w:hAnsi="Arial" w:cs="Arial"/>
          <w:lang w:eastAsia="it-IT"/>
        </w:rPr>
        <w:t>allegato.</w:t>
      </w:r>
    </w:p>
    <w:p w14:paraId="315B3A7F" w14:textId="6C4AA2DF" w:rsidR="008332D6" w:rsidRPr="009F2068" w:rsidRDefault="008332D6" w:rsidP="003A7817">
      <w:pPr>
        <w:pStyle w:val="Paragrafoelenco"/>
        <w:numPr>
          <w:ilvl w:val="0"/>
          <w:numId w:val="1"/>
        </w:numPr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9F2068">
        <w:rPr>
          <w:rFonts w:ascii="Arial" w:eastAsia="Times New Roman" w:hAnsi="Arial" w:cs="Arial"/>
          <w:lang w:eastAsia="it-IT"/>
        </w:rPr>
        <w:t>Inviarlo per mail agli incaricati:</w:t>
      </w:r>
    </w:p>
    <w:p w14:paraId="0815036F" w14:textId="77777777" w:rsidR="008332D6" w:rsidRPr="008332D6" w:rsidRDefault="008332D6" w:rsidP="003A7817">
      <w:pPr>
        <w:pStyle w:val="Paragrafoelenco"/>
        <w:numPr>
          <w:ilvl w:val="0"/>
          <w:numId w:val="2"/>
        </w:numPr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8332D6">
        <w:rPr>
          <w:rFonts w:ascii="Arial" w:eastAsia="Times New Roman" w:hAnsi="Arial" w:cs="Arial"/>
          <w:b/>
          <w:bCs/>
          <w:u w:val="single"/>
          <w:lang w:eastAsia="it-IT"/>
        </w:rPr>
        <w:t xml:space="preserve">Andrea Corti </w:t>
      </w:r>
      <w:r w:rsidRPr="008332D6">
        <w:rPr>
          <w:rFonts w:ascii="Arial" w:eastAsia="Times New Roman" w:hAnsi="Arial" w:cs="Arial"/>
          <w:lang w:eastAsia="it-IT"/>
        </w:rPr>
        <w:t xml:space="preserve">telefono: 050 2219378 </w:t>
      </w:r>
    </w:p>
    <w:p w14:paraId="29317EC9" w14:textId="77777777" w:rsidR="008332D6" w:rsidRPr="008332D6" w:rsidRDefault="008332D6" w:rsidP="003A7817">
      <w:pPr>
        <w:pStyle w:val="Paragrafoelenco"/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8332D6">
        <w:rPr>
          <w:rFonts w:ascii="Arial" w:eastAsia="Times New Roman" w:hAnsi="Arial" w:cs="Arial"/>
          <w:lang w:eastAsia="it-IT"/>
        </w:rPr>
        <w:t>e-mail: andrea.corti@unipi.it</w:t>
      </w:r>
    </w:p>
    <w:p w14:paraId="6AD9A71B" w14:textId="77777777" w:rsidR="008332D6" w:rsidRPr="008332D6" w:rsidRDefault="008332D6" w:rsidP="003A7817">
      <w:pPr>
        <w:pStyle w:val="Paragrafoelenco"/>
        <w:numPr>
          <w:ilvl w:val="0"/>
          <w:numId w:val="3"/>
        </w:numPr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8332D6">
        <w:rPr>
          <w:rFonts w:ascii="Arial" w:eastAsia="Times New Roman" w:hAnsi="Arial" w:cs="Arial"/>
          <w:b/>
          <w:bCs/>
          <w:u w:val="single"/>
          <w:lang w:eastAsia="it-IT"/>
        </w:rPr>
        <w:t xml:space="preserve">Elena Pulidori </w:t>
      </w:r>
      <w:r w:rsidRPr="008332D6">
        <w:rPr>
          <w:rFonts w:ascii="Arial" w:eastAsia="Times New Roman" w:hAnsi="Arial" w:cs="Arial"/>
          <w:lang w:eastAsia="it-IT"/>
        </w:rPr>
        <w:t xml:space="preserve">telefono: 050 2219265 </w:t>
      </w:r>
    </w:p>
    <w:p w14:paraId="3AEC9897" w14:textId="77777777" w:rsidR="008332D6" w:rsidRPr="008332D6" w:rsidRDefault="008332D6" w:rsidP="003A7817">
      <w:pPr>
        <w:pStyle w:val="Paragrafoelenco"/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8332D6">
        <w:rPr>
          <w:rFonts w:ascii="Arial" w:eastAsia="Times New Roman" w:hAnsi="Arial" w:cs="Arial"/>
          <w:lang w:eastAsia="it-IT"/>
        </w:rPr>
        <w:t>e-mail: elena.pulidori@unipi.it</w:t>
      </w:r>
    </w:p>
    <w:p w14:paraId="21A6B458" w14:textId="77777777" w:rsidR="008332D6" w:rsidRPr="008332D6" w:rsidRDefault="008332D6" w:rsidP="003A7817">
      <w:pPr>
        <w:pStyle w:val="Paragrafoelenco"/>
        <w:numPr>
          <w:ilvl w:val="0"/>
          <w:numId w:val="4"/>
        </w:numPr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8332D6">
        <w:rPr>
          <w:rFonts w:ascii="Arial" w:eastAsia="Times New Roman" w:hAnsi="Arial" w:cs="Arial"/>
          <w:b/>
          <w:bCs/>
          <w:u w:val="single"/>
          <w:lang w:eastAsia="it-IT"/>
        </w:rPr>
        <w:t xml:space="preserve">Rita Carosi </w:t>
      </w:r>
      <w:r w:rsidRPr="008332D6">
        <w:rPr>
          <w:rFonts w:ascii="Arial" w:eastAsia="Times New Roman" w:hAnsi="Arial" w:cs="Arial"/>
          <w:lang w:eastAsia="it-IT"/>
        </w:rPr>
        <w:t xml:space="preserve">telefono: 050 2219216 </w:t>
      </w:r>
    </w:p>
    <w:p w14:paraId="5194879A" w14:textId="71D2BDB4" w:rsidR="008332D6" w:rsidRPr="009F2068" w:rsidRDefault="008332D6" w:rsidP="003A7817">
      <w:pPr>
        <w:pStyle w:val="Paragrafoelenco"/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9F2068">
        <w:rPr>
          <w:rFonts w:ascii="Arial" w:eastAsia="Times New Roman" w:hAnsi="Arial" w:cs="Arial"/>
          <w:lang w:eastAsia="it-IT"/>
        </w:rPr>
        <w:t xml:space="preserve">e-mail: </w:t>
      </w:r>
      <w:r w:rsidR="00981554" w:rsidRPr="007243E7">
        <w:rPr>
          <w:rFonts w:ascii="Arial" w:eastAsia="Times New Roman" w:hAnsi="Arial" w:cs="Arial"/>
          <w:lang w:eastAsia="it-IT"/>
        </w:rPr>
        <w:t>rita.carosi@unipi.it</w:t>
      </w:r>
    </w:p>
    <w:p w14:paraId="5C8F4258" w14:textId="2A8CA4C7" w:rsidR="00981554" w:rsidRPr="009F2068" w:rsidRDefault="00981554" w:rsidP="003A7817">
      <w:pPr>
        <w:pStyle w:val="Paragrafoelenco"/>
        <w:numPr>
          <w:ilvl w:val="0"/>
          <w:numId w:val="1"/>
        </w:numPr>
        <w:spacing w:before="100" w:beforeAutospacing="1" w:after="360"/>
        <w:ind w:right="140"/>
        <w:jc w:val="both"/>
        <w:rPr>
          <w:rFonts w:ascii="Arial" w:eastAsia="Times New Roman" w:hAnsi="Arial" w:cs="Arial"/>
          <w:lang w:eastAsia="it-IT"/>
        </w:rPr>
      </w:pPr>
      <w:r w:rsidRPr="009F2068">
        <w:rPr>
          <w:rFonts w:ascii="Arial" w:eastAsia="Times New Roman" w:hAnsi="Arial" w:cs="Arial"/>
          <w:lang w:eastAsia="it-IT"/>
        </w:rPr>
        <w:t>Effettuare lo scarico inventariale delle apparecchiature secondo l’apposito modulo (</w:t>
      </w:r>
      <w:r w:rsidR="001301FE" w:rsidRPr="001301FE">
        <w:rPr>
          <w:rFonts w:ascii="Arial" w:eastAsia="Times New Roman" w:hAnsi="Arial" w:cs="Arial"/>
          <w:lang w:eastAsia="it-IT"/>
        </w:rPr>
        <w:t>https://www.dcci.unipi.it/images/modulistica/modulo_scarico_beni.pdf</w:t>
      </w:r>
      <w:r w:rsidRPr="009F2068">
        <w:rPr>
          <w:rFonts w:ascii="Arial" w:eastAsia="Times New Roman" w:hAnsi="Arial" w:cs="Arial"/>
          <w:lang w:eastAsia="it-IT"/>
        </w:rPr>
        <w:t>).</w:t>
      </w:r>
    </w:p>
    <w:p w14:paraId="59BF79B2" w14:textId="3916D120" w:rsidR="00981554" w:rsidRPr="009F2068" w:rsidRDefault="008332D6" w:rsidP="003A7817">
      <w:pPr>
        <w:pStyle w:val="Paragrafoelenco"/>
        <w:numPr>
          <w:ilvl w:val="0"/>
          <w:numId w:val="1"/>
        </w:numPr>
        <w:spacing w:before="100" w:beforeAutospacing="1" w:after="480"/>
        <w:ind w:left="714" w:right="140" w:hanging="357"/>
        <w:jc w:val="both"/>
        <w:rPr>
          <w:rFonts w:ascii="Arial" w:eastAsia="Times New Roman" w:hAnsi="Arial" w:cs="Arial"/>
          <w:lang w:eastAsia="it-IT"/>
        </w:rPr>
      </w:pPr>
      <w:r w:rsidRPr="009F2068">
        <w:rPr>
          <w:rFonts w:ascii="Arial" w:eastAsia="Times New Roman" w:hAnsi="Arial" w:cs="Arial"/>
          <w:lang w:eastAsia="it-IT"/>
        </w:rPr>
        <w:t xml:space="preserve">Trasferire il rifiuto dal laboratorio al deposito temporaneo (prima della raccolta) solamente il </w:t>
      </w:r>
      <w:r w:rsidRPr="009F2068">
        <w:rPr>
          <w:rFonts w:ascii="Arial" w:eastAsia="Times New Roman" w:hAnsi="Arial" w:cs="Arial"/>
          <w:b/>
          <w:bCs/>
          <w:u w:val="single"/>
          <w:lang w:eastAsia="it-IT"/>
        </w:rPr>
        <w:t>giovedì</w:t>
      </w:r>
      <w:r w:rsidRPr="009F2068">
        <w:rPr>
          <w:rFonts w:ascii="Arial" w:eastAsia="Times New Roman" w:hAnsi="Arial" w:cs="Arial"/>
          <w:lang w:eastAsia="it-IT"/>
        </w:rPr>
        <w:t xml:space="preserve"> dalle </w:t>
      </w:r>
      <w:r w:rsidRPr="009F2068">
        <w:rPr>
          <w:rFonts w:ascii="Arial" w:eastAsia="Times New Roman" w:hAnsi="Arial" w:cs="Arial"/>
          <w:b/>
          <w:bCs/>
          <w:u w:val="single"/>
          <w:lang w:eastAsia="it-IT"/>
        </w:rPr>
        <w:t>9:00</w:t>
      </w:r>
      <w:r w:rsidRPr="009F2068">
        <w:rPr>
          <w:rFonts w:ascii="Arial" w:eastAsia="Times New Roman" w:hAnsi="Arial" w:cs="Arial"/>
          <w:lang w:eastAsia="it-IT"/>
        </w:rPr>
        <w:t xml:space="preserve"> alle </w:t>
      </w:r>
      <w:r w:rsidRPr="009F2068">
        <w:rPr>
          <w:rFonts w:ascii="Arial" w:eastAsia="Times New Roman" w:hAnsi="Arial" w:cs="Arial"/>
          <w:b/>
          <w:bCs/>
          <w:u w:val="single"/>
          <w:lang w:eastAsia="it-IT"/>
        </w:rPr>
        <w:t xml:space="preserve">11:00 </w:t>
      </w:r>
      <w:r w:rsidRPr="009F2068">
        <w:rPr>
          <w:rFonts w:ascii="Arial" w:eastAsia="Times New Roman" w:hAnsi="Arial" w:cs="Arial"/>
          <w:lang w:eastAsia="it-IT"/>
        </w:rPr>
        <w:t xml:space="preserve">rispettando la </w:t>
      </w:r>
      <w:r w:rsidR="00981554" w:rsidRPr="009F2068">
        <w:rPr>
          <w:rFonts w:ascii="Arial" w:eastAsia="Times New Roman" w:hAnsi="Arial" w:cs="Arial"/>
          <w:lang w:eastAsia="it-IT"/>
        </w:rPr>
        <w:t xml:space="preserve">seguente </w:t>
      </w:r>
      <w:r w:rsidRPr="009F2068">
        <w:rPr>
          <w:rFonts w:ascii="Arial" w:eastAsia="Times New Roman" w:hAnsi="Arial" w:cs="Arial"/>
          <w:lang w:eastAsia="it-IT"/>
        </w:rPr>
        <w:t>procedura</w:t>
      </w:r>
      <w:r w:rsidR="00981554" w:rsidRPr="009F2068">
        <w:rPr>
          <w:rFonts w:ascii="Arial" w:eastAsia="Times New Roman" w:hAnsi="Arial" w:cs="Arial"/>
          <w:lang w:eastAsia="it-IT"/>
        </w:rPr>
        <w:t>:</w:t>
      </w:r>
    </w:p>
    <w:p w14:paraId="3B617EC2" w14:textId="77777777" w:rsidR="00981554" w:rsidRPr="009F2068" w:rsidRDefault="00981554" w:rsidP="003A7817">
      <w:pPr>
        <w:pStyle w:val="Paragrafoelenco"/>
        <w:spacing w:before="100" w:beforeAutospacing="1" w:after="480"/>
        <w:ind w:left="714" w:right="140"/>
        <w:jc w:val="both"/>
        <w:rPr>
          <w:rFonts w:ascii="Arial" w:eastAsia="Times New Roman" w:hAnsi="Arial" w:cs="Arial"/>
          <w:lang w:eastAsia="it-IT"/>
        </w:rPr>
      </w:pPr>
    </w:p>
    <w:p w14:paraId="5747BB19" w14:textId="5869466C" w:rsidR="00981554" w:rsidRPr="009F2068" w:rsidRDefault="00981554" w:rsidP="003A7817">
      <w:pPr>
        <w:pStyle w:val="Paragrafoelenco"/>
        <w:spacing w:before="100" w:beforeAutospacing="1" w:after="360"/>
        <w:ind w:left="0" w:right="140"/>
        <w:jc w:val="both"/>
        <w:rPr>
          <w:rFonts w:ascii="Arial" w:eastAsia="Times New Roman" w:hAnsi="Arial" w:cs="Arial"/>
          <w:lang w:eastAsia="it-IT"/>
        </w:rPr>
      </w:pPr>
      <w:r w:rsidRPr="009F2068">
        <w:rPr>
          <w:rFonts w:ascii="Arial" w:eastAsia="Times New Roman" w:hAnsi="Arial" w:cs="Arial"/>
          <w:lang w:eastAsia="it-IT"/>
        </w:rPr>
        <w:t xml:space="preserve">L’uscita dalla struttura deve avvenire esclusivamente attraverso il locale del montacarichi al piano terra raggiungendo il deposito temporaneo prima della raccolta percorrendo il camminamento esterno. Per i rifiuti ingombranti possono essere utilizzati i carrelli blu con sponde. </w:t>
      </w:r>
    </w:p>
    <w:p w14:paraId="0494A04D" w14:textId="6930EB62" w:rsidR="00981554" w:rsidRPr="009F2068" w:rsidRDefault="00981554" w:rsidP="003A7817">
      <w:pPr>
        <w:pStyle w:val="Paragrafoelenco"/>
        <w:spacing w:line="360" w:lineRule="auto"/>
        <w:ind w:left="0" w:right="140"/>
        <w:jc w:val="both"/>
        <w:rPr>
          <w:rFonts w:ascii="Arial" w:eastAsia="Times New Roman" w:hAnsi="Arial" w:cs="Arial"/>
          <w:lang w:eastAsia="it-IT"/>
        </w:rPr>
      </w:pPr>
    </w:p>
    <w:p w14:paraId="14C2F81B" w14:textId="4EDFB63B" w:rsidR="00C25BBD" w:rsidRPr="009F2068" w:rsidRDefault="00C25BBD" w:rsidP="007243E7">
      <w:pPr>
        <w:pStyle w:val="Paragrafoelenco"/>
        <w:ind w:left="0" w:right="140"/>
        <w:jc w:val="both"/>
        <w:rPr>
          <w:rFonts w:ascii="Arial" w:eastAsia="Times New Roman" w:hAnsi="Arial" w:cs="Arial"/>
          <w:b/>
          <w:bCs/>
          <w:lang w:eastAsia="it-IT"/>
        </w:rPr>
      </w:pPr>
      <w:r w:rsidRPr="009F2068">
        <w:rPr>
          <w:rFonts w:ascii="Arial" w:eastAsia="Times New Roman" w:hAnsi="Arial" w:cs="Arial"/>
          <w:b/>
          <w:bCs/>
          <w:lang w:eastAsia="it-IT"/>
        </w:rPr>
        <w:t xml:space="preserve">* I toner devono essere </w:t>
      </w:r>
      <w:r w:rsidR="005D7635" w:rsidRPr="009F2068">
        <w:rPr>
          <w:rFonts w:ascii="Arial" w:eastAsia="Times New Roman" w:hAnsi="Arial" w:cs="Arial"/>
          <w:b/>
          <w:bCs/>
          <w:lang w:eastAsia="it-IT"/>
        </w:rPr>
        <w:t xml:space="preserve">depositati negli appositi contenitori ubicati al piano terra nei vani scale lato officine e montacarichi. Si ricorda che i toner devono essere smaltiti in sacchetti di plastica evitando i contenitori in cartone. 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2229"/>
        <w:gridCol w:w="2037"/>
        <w:gridCol w:w="3229"/>
      </w:tblGrid>
      <w:tr w:rsidR="009F2068" w:rsidRPr="009F2068" w14:paraId="308F199C" w14:textId="77777777" w:rsidTr="003A7817">
        <w:trPr>
          <w:trHeight w:val="259"/>
          <w:jc w:val="center"/>
        </w:trPr>
        <w:tc>
          <w:tcPr>
            <w:tcW w:w="2008" w:type="dxa"/>
            <w:shd w:val="clear" w:color="auto" w:fill="E7E6E6" w:themeFill="background2"/>
            <w:vAlign w:val="center"/>
          </w:tcPr>
          <w:p w14:paraId="431FA7FD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068">
              <w:rPr>
                <w:rFonts w:ascii="Arial" w:hAnsi="Arial" w:cs="Arial"/>
                <w:b/>
                <w:sz w:val="20"/>
                <w:szCs w:val="20"/>
              </w:rPr>
              <w:t>Tipologia</w:t>
            </w:r>
          </w:p>
        </w:tc>
        <w:tc>
          <w:tcPr>
            <w:tcW w:w="2229" w:type="dxa"/>
            <w:shd w:val="clear" w:color="auto" w:fill="E7E6E6" w:themeFill="background2"/>
            <w:vAlign w:val="center"/>
          </w:tcPr>
          <w:p w14:paraId="307C6815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068">
              <w:rPr>
                <w:rFonts w:ascii="Arial" w:hAnsi="Arial" w:cs="Arial"/>
                <w:b/>
                <w:sz w:val="20"/>
                <w:szCs w:val="20"/>
              </w:rPr>
              <w:t>Codice C.E.R.</w:t>
            </w:r>
          </w:p>
        </w:tc>
        <w:tc>
          <w:tcPr>
            <w:tcW w:w="2037" w:type="dxa"/>
            <w:shd w:val="clear" w:color="auto" w:fill="E7E6E6" w:themeFill="background2"/>
            <w:vAlign w:val="center"/>
          </w:tcPr>
          <w:p w14:paraId="2FB1B8EF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068">
              <w:rPr>
                <w:rFonts w:ascii="Arial" w:hAnsi="Arial" w:cs="Arial"/>
                <w:b/>
                <w:sz w:val="20"/>
                <w:szCs w:val="20"/>
              </w:rPr>
              <w:t>Esempi</w:t>
            </w:r>
          </w:p>
        </w:tc>
        <w:tc>
          <w:tcPr>
            <w:tcW w:w="3229" w:type="dxa"/>
            <w:shd w:val="clear" w:color="auto" w:fill="E7E6E6" w:themeFill="background2"/>
            <w:vAlign w:val="center"/>
          </w:tcPr>
          <w:p w14:paraId="5010715B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068">
              <w:rPr>
                <w:rFonts w:ascii="Arial" w:hAnsi="Arial" w:cs="Arial"/>
                <w:b/>
                <w:sz w:val="20"/>
                <w:szCs w:val="20"/>
              </w:rPr>
              <w:t>Modalità di conferimento</w:t>
            </w:r>
          </w:p>
        </w:tc>
      </w:tr>
      <w:tr w:rsidR="009F2068" w:rsidRPr="009F2068" w14:paraId="7C974EFB" w14:textId="77777777" w:rsidTr="003A7817">
        <w:trPr>
          <w:trHeight w:val="1327"/>
          <w:jc w:val="center"/>
        </w:trPr>
        <w:tc>
          <w:tcPr>
            <w:tcW w:w="2008" w:type="dxa"/>
            <w:shd w:val="clear" w:color="auto" w:fill="FFFFFF" w:themeFill="background1"/>
            <w:vAlign w:val="center"/>
          </w:tcPr>
          <w:p w14:paraId="6D72C5FC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sz w:val="20"/>
                <w:szCs w:val="20"/>
              </w:rPr>
              <w:t>Apparecchiature fuori uso contenenti componenti pericolose</w:t>
            </w:r>
          </w:p>
        </w:tc>
        <w:tc>
          <w:tcPr>
            <w:tcW w:w="2229" w:type="dxa"/>
            <w:shd w:val="clear" w:color="auto" w:fill="FFFFFF" w:themeFill="background1"/>
            <w:vAlign w:val="center"/>
          </w:tcPr>
          <w:p w14:paraId="67223487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068">
              <w:rPr>
                <w:rFonts w:ascii="Arial" w:hAnsi="Arial" w:cs="Arial"/>
                <w:b/>
                <w:sz w:val="20"/>
                <w:szCs w:val="20"/>
              </w:rPr>
              <w:t>16.02.13*</w:t>
            </w:r>
          </w:p>
        </w:tc>
        <w:tc>
          <w:tcPr>
            <w:tcW w:w="2037" w:type="dxa"/>
            <w:shd w:val="clear" w:color="auto" w:fill="FFFFFF" w:themeFill="background1"/>
            <w:vAlign w:val="center"/>
          </w:tcPr>
          <w:p w14:paraId="2646131C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sz w:val="20"/>
                <w:szCs w:val="20"/>
              </w:rPr>
              <w:t>Monitor CRT e LCD</w:t>
            </w:r>
          </w:p>
        </w:tc>
        <w:tc>
          <w:tcPr>
            <w:tcW w:w="3229" w:type="dxa"/>
            <w:vAlign w:val="center"/>
          </w:tcPr>
          <w:p w14:paraId="6957DA82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>Compilare preventivamente scheda di scarico materiali inventariati prima del conferimento al deposito temporaneo</w:t>
            </w:r>
          </w:p>
        </w:tc>
      </w:tr>
      <w:tr w:rsidR="009F2068" w:rsidRPr="009F2068" w14:paraId="246A50AA" w14:textId="77777777" w:rsidTr="003A7817">
        <w:trPr>
          <w:trHeight w:val="2134"/>
          <w:jc w:val="center"/>
        </w:trPr>
        <w:tc>
          <w:tcPr>
            <w:tcW w:w="2008" w:type="dxa"/>
            <w:shd w:val="clear" w:color="auto" w:fill="FFFFFF" w:themeFill="background1"/>
            <w:vAlign w:val="center"/>
          </w:tcPr>
          <w:p w14:paraId="53BDE05A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sz w:val="20"/>
                <w:szCs w:val="20"/>
              </w:rPr>
              <w:t>Apparecchiature elettriche fuori uso</w:t>
            </w:r>
          </w:p>
        </w:tc>
        <w:tc>
          <w:tcPr>
            <w:tcW w:w="2229" w:type="dxa"/>
            <w:shd w:val="clear" w:color="auto" w:fill="FFFFFF" w:themeFill="background1"/>
            <w:vAlign w:val="center"/>
          </w:tcPr>
          <w:p w14:paraId="3654CF90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068">
              <w:rPr>
                <w:rFonts w:ascii="Arial" w:hAnsi="Arial" w:cs="Arial"/>
                <w:b/>
                <w:sz w:val="20"/>
                <w:szCs w:val="20"/>
              </w:rPr>
              <w:t>16.02.14</w:t>
            </w:r>
          </w:p>
        </w:tc>
        <w:tc>
          <w:tcPr>
            <w:tcW w:w="2037" w:type="dxa"/>
            <w:shd w:val="clear" w:color="auto" w:fill="FFFFFF" w:themeFill="background1"/>
            <w:vAlign w:val="center"/>
          </w:tcPr>
          <w:p w14:paraId="6EAB8C3E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sz w:val="20"/>
                <w:szCs w:val="20"/>
              </w:rPr>
              <w:t xml:space="preserve">PC, altre strumentazioni varie e loro parti </w:t>
            </w:r>
            <w:r w:rsidRPr="009F2068">
              <w:rPr>
                <w:rFonts w:ascii="Arial" w:hAnsi="Arial" w:cs="Arial"/>
                <w:sz w:val="20"/>
                <w:szCs w:val="20"/>
                <w:u w:val="single"/>
              </w:rPr>
              <w:t>non</w:t>
            </w:r>
            <w:r w:rsidRPr="009F2068">
              <w:rPr>
                <w:rFonts w:ascii="Arial" w:hAnsi="Arial" w:cs="Arial"/>
                <w:sz w:val="20"/>
                <w:szCs w:val="20"/>
              </w:rPr>
              <w:t xml:space="preserve"> contenenti componenti pericolose come compressori per refrigeranti</w:t>
            </w:r>
          </w:p>
        </w:tc>
        <w:tc>
          <w:tcPr>
            <w:tcW w:w="3229" w:type="dxa"/>
            <w:vAlign w:val="center"/>
          </w:tcPr>
          <w:p w14:paraId="46302AEC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>Compilare preventivamente scheda di scarico materiali inventariati prima del conferimento al deposito temporaneo</w:t>
            </w:r>
          </w:p>
        </w:tc>
      </w:tr>
      <w:tr w:rsidR="009F2068" w:rsidRPr="009F2068" w14:paraId="4F0C0100" w14:textId="77777777" w:rsidTr="003A7817">
        <w:trPr>
          <w:trHeight w:val="1586"/>
          <w:jc w:val="center"/>
        </w:trPr>
        <w:tc>
          <w:tcPr>
            <w:tcW w:w="2008" w:type="dxa"/>
            <w:shd w:val="clear" w:color="auto" w:fill="FFFFFF" w:themeFill="background1"/>
            <w:vAlign w:val="center"/>
          </w:tcPr>
          <w:p w14:paraId="1DA5427B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sz w:val="20"/>
                <w:szCs w:val="20"/>
              </w:rPr>
              <w:t>Componenti esausti da apparecchiature elettriche</w:t>
            </w:r>
          </w:p>
        </w:tc>
        <w:tc>
          <w:tcPr>
            <w:tcW w:w="2229" w:type="dxa"/>
            <w:shd w:val="clear" w:color="auto" w:fill="FFFFFF" w:themeFill="background1"/>
            <w:vAlign w:val="center"/>
          </w:tcPr>
          <w:p w14:paraId="67F42F6A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068">
              <w:rPr>
                <w:rFonts w:ascii="Arial" w:hAnsi="Arial" w:cs="Arial"/>
                <w:b/>
                <w:sz w:val="20"/>
                <w:szCs w:val="20"/>
              </w:rPr>
              <w:t>16.02.16</w:t>
            </w:r>
          </w:p>
        </w:tc>
        <w:tc>
          <w:tcPr>
            <w:tcW w:w="2037" w:type="dxa"/>
            <w:shd w:val="clear" w:color="auto" w:fill="FFFFFF" w:themeFill="background1"/>
            <w:vAlign w:val="center"/>
          </w:tcPr>
          <w:p w14:paraId="1DCBE155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sz w:val="20"/>
                <w:szCs w:val="20"/>
              </w:rPr>
              <w:t>Toner esauriti</w:t>
            </w:r>
          </w:p>
        </w:tc>
        <w:tc>
          <w:tcPr>
            <w:tcW w:w="3229" w:type="dxa"/>
            <w:vAlign w:val="center"/>
          </w:tcPr>
          <w:p w14:paraId="31903BF8" w14:textId="77777777" w:rsidR="009F2068" w:rsidRPr="009F2068" w:rsidRDefault="009F2068" w:rsidP="009F20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2068">
              <w:rPr>
                <w:rFonts w:ascii="Arial" w:hAnsi="Arial" w:cs="Arial"/>
                <w:noProof/>
                <w:sz w:val="20"/>
                <w:szCs w:val="20"/>
                <w:lang w:eastAsia="it-IT"/>
              </w:rPr>
              <w:t>Confezionare in busta di plastica sigillata da inserire negli appositi contenitori in cartone ubicati nei vani scale montacarico e scala 3 al piano terra</w:t>
            </w:r>
          </w:p>
        </w:tc>
      </w:tr>
    </w:tbl>
    <w:p w14:paraId="7B1B0530" w14:textId="77777777" w:rsidR="00C25BBD" w:rsidRPr="009F2068" w:rsidRDefault="00C25BBD" w:rsidP="00981554">
      <w:pPr>
        <w:pStyle w:val="Paragrafoelenco"/>
        <w:spacing w:line="360" w:lineRule="auto"/>
        <w:jc w:val="both"/>
        <w:rPr>
          <w:rFonts w:ascii="Arial" w:eastAsia="Times New Roman" w:hAnsi="Arial" w:cs="Arial"/>
          <w:lang w:eastAsia="it-IT"/>
        </w:rPr>
      </w:pPr>
    </w:p>
    <w:p w14:paraId="3A813DD4" w14:textId="5C713944" w:rsidR="001301FE" w:rsidRDefault="001301FE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95E3598" w14:textId="77777777" w:rsidR="001301FE" w:rsidRPr="001301FE" w:rsidRDefault="001301FE" w:rsidP="001301FE">
      <w:pPr>
        <w:spacing w:after="0" w:line="240" w:lineRule="auto"/>
        <w:ind w:left="357"/>
        <w:jc w:val="both"/>
        <w:rPr>
          <w:rFonts w:ascii="Calibri" w:eastAsia="Times New Roman" w:hAnsi="Calibri" w:cs="Times New Roman"/>
          <w:b/>
          <w:sz w:val="28"/>
          <w:szCs w:val="28"/>
        </w:rPr>
      </w:pPr>
      <w:r w:rsidRPr="001301FE">
        <w:rPr>
          <w:rFonts w:ascii="Calibri" w:eastAsia="Times New Roman" w:hAnsi="Calibri" w:cs="Times New Roman"/>
          <w:b/>
          <w:sz w:val="28"/>
          <w:szCs w:val="28"/>
        </w:rPr>
        <w:lastRenderedPageBreak/>
        <w:t>Modulo di conferimento rifiuti da apparecchiature elettriche ed elettroniche ed apparecchiature dismesse (R.A.E.E.) al deposito temporaneo</w:t>
      </w:r>
    </w:p>
    <w:p w14:paraId="0E3AF17F" w14:textId="77777777" w:rsidR="001301FE" w:rsidRPr="001301FE" w:rsidRDefault="001301FE" w:rsidP="001301FE">
      <w:pPr>
        <w:spacing w:after="0" w:line="360" w:lineRule="auto"/>
        <w:ind w:left="714" w:hanging="357"/>
        <w:jc w:val="both"/>
        <w:rPr>
          <w:rFonts w:ascii="Calibri" w:eastAsia="Times New Roman" w:hAnsi="Calibri" w:cs="Times New Roman"/>
        </w:rPr>
      </w:pPr>
    </w:p>
    <w:p w14:paraId="064F507C" w14:textId="77777777" w:rsidR="001301FE" w:rsidRPr="001301FE" w:rsidRDefault="001301FE" w:rsidP="001301FE">
      <w:pPr>
        <w:spacing w:after="0" w:line="360" w:lineRule="auto"/>
        <w:ind w:left="714" w:hanging="357"/>
        <w:rPr>
          <w:rFonts w:ascii="Calibri" w:eastAsia="Times New Roman" w:hAnsi="Calibri" w:cs="Times New Roman"/>
          <w:b/>
          <w:sz w:val="24"/>
          <w:szCs w:val="24"/>
        </w:rPr>
      </w:pPr>
      <w:r w:rsidRPr="001301FE">
        <w:rPr>
          <w:rFonts w:ascii="Calibri" w:eastAsia="Times New Roman" w:hAnsi="Calibri" w:cs="Times New Roman"/>
          <w:b/>
          <w:sz w:val="24"/>
          <w:szCs w:val="24"/>
        </w:rPr>
        <w:t xml:space="preserve">LABORATORIO n°: </w:t>
      </w:r>
      <w:r w:rsidRPr="001301FE">
        <w:rPr>
          <w:rFonts w:ascii="Calibri" w:eastAsia="Times New Roman" w:hAnsi="Calibri" w:cs="Times New Roman"/>
          <w:sz w:val="24"/>
          <w:szCs w:val="24"/>
        </w:rPr>
        <w:t>______________________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6120"/>
        <w:gridCol w:w="900"/>
        <w:gridCol w:w="1080"/>
      </w:tblGrid>
      <w:tr w:rsidR="001301FE" w:rsidRPr="001301FE" w14:paraId="12CA6216" w14:textId="77777777" w:rsidTr="006E39AE">
        <w:tc>
          <w:tcPr>
            <w:tcW w:w="1368" w:type="dxa"/>
            <w:vAlign w:val="center"/>
          </w:tcPr>
          <w:p w14:paraId="2BCF5321" w14:textId="77777777" w:rsidR="001301FE" w:rsidRPr="001301FE" w:rsidRDefault="001301FE" w:rsidP="001301FE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</w:rPr>
              <w:t>Codice CER</w:t>
            </w:r>
          </w:p>
        </w:tc>
        <w:tc>
          <w:tcPr>
            <w:tcW w:w="6120" w:type="dxa"/>
            <w:vAlign w:val="center"/>
          </w:tcPr>
          <w:p w14:paraId="4BB4E7AA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</w:rPr>
              <w:t>Descrizione</w:t>
            </w:r>
          </w:p>
        </w:tc>
        <w:tc>
          <w:tcPr>
            <w:tcW w:w="900" w:type="dxa"/>
            <w:vAlign w:val="center"/>
          </w:tcPr>
          <w:p w14:paraId="762833F4" w14:textId="77777777" w:rsidR="001301FE" w:rsidRPr="001301FE" w:rsidRDefault="001301FE" w:rsidP="001301FE">
            <w:pPr>
              <w:spacing w:after="0" w:line="240" w:lineRule="auto"/>
              <w:ind w:left="72"/>
              <w:jc w:val="center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</w:rPr>
              <w:t>Colli</w:t>
            </w:r>
          </w:p>
          <w:p w14:paraId="7F5E179D" w14:textId="77777777" w:rsidR="001301FE" w:rsidRPr="001301FE" w:rsidRDefault="001301FE" w:rsidP="001301FE">
            <w:pPr>
              <w:spacing w:after="0" w:line="240" w:lineRule="auto"/>
              <w:ind w:left="72"/>
              <w:jc w:val="center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</w:rPr>
              <w:t>(n°)</w:t>
            </w:r>
          </w:p>
        </w:tc>
        <w:tc>
          <w:tcPr>
            <w:tcW w:w="1080" w:type="dxa"/>
            <w:vAlign w:val="center"/>
          </w:tcPr>
          <w:p w14:paraId="57BCEB87" w14:textId="77777777" w:rsidR="001301FE" w:rsidRPr="001301FE" w:rsidRDefault="001301FE" w:rsidP="001301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</w:rPr>
              <w:t>Quantità</w:t>
            </w:r>
          </w:p>
          <w:p w14:paraId="05A47FE0" w14:textId="77777777" w:rsidR="001301FE" w:rsidRPr="001301FE" w:rsidRDefault="001301FE" w:rsidP="001301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</w:rPr>
              <w:t>(Kg)</w:t>
            </w:r>
          </w:p>
        </w:tc>
      </w:tr>
      <w:tr w:rsidR="001301FE" w:rsidRPr="001301FE" w14:paraId="33CEE618" w14:textId="77777777" w:rsidTr="006E39AE">
        <w:trPr>
          <w:trHeight w:val="1621"/>
        </w:trPr>
        <w:tc>
          <w:tcPr>
            <w:tcW w:w="1368" w:type="dxa"/>
            <w:vAlign w:val="center"/>
          </w:tcPr>
          <w:p w14:paraId="792191D2" w14:textId="77777777" w:rsidR="001301FE" w:rsidRPr="001301FE" w:rsidRDefault="001301FE" w:rsidP="001301FE">
            <w:pPr>
              <w:spacing w:after="0" w:line="360" w:lineRule="auto"/>
              <w:jc w:val="center"/>
              <w:rPr>
                <w:rFonts w:ascii="Calibri" w:eastAsia="Times New Roman" w:hAnsi="Calibri" w:cs="Arial"/>
                <w:b/>
                <w:sz w:val="24"/>
                <w:szCs w:val="24"/>
              </w:rPr>
            </w:pPr>
            <w:r w:rsidRPr="001301FE">
              <w:rPr>
                <w:rFonts w:ascii="Calibri" w:eastAsia="Times New Roman" w:hAnsi="Calibri" w:cs="Arial"/>
                <w:b/>
                <w:sz w:val="24"/>
                <w:szCs w:val="24"/>
              </w:rPr>
              <w:t>16.02.13*</w:t>
            </w:r>
          </w:p>
        </w:tc>
        <w:tc>
          <w:tcPr>
            <w:tcW w:w="6120" w:type="dxa"/>
          </w:tcPr>
          <w:p w14:paraId="17E42F76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Arial Unicode MS" w:hAnsi="Calibri" w:cs="Arial"/>
                <w:i/>
                <w:sz w:val="16"/>
                <w:szCs w:val="16"/>
              </w:rPr>
            </w:pPr>
          </w:p>
          <w:p w14:paraId="27FD733F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Arial Unicode MS" w:hAnsi="Calibri" w:cs="Arial"/>
                <w:i/>
                <w:sz w:val="16"/>
                <w:szCs w:val="16"/>
              </w:rPr>
            </w:pPr>
          </w:p>
          <w:p w14:paraId="413B0643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  <w:b/>
              </w:rPr>
              <w:t>Monitor e videoterminali</w:t>
            </w:r>
          </w:p>
          <w:p w14:paraId="106C1208" w14:textId="77777777" w:rsidR="001301FE" w:rsidRPr="001301FE" w:rsidRDefault="001301FE" w:rsidP="001301FE">
            <w:pPr>
              <w:spacing w:after="0" w:line="360" w:lineRule="auto"/>
              <w:ind w:hanging="357"/>
              <w:jc w:val="both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900" w:type="dxa"/>
          </w:tcPr>
          <w:p w14:paraId="1CFC80A5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080" w:type="dxa"/>
          </w:tcPr>
          <w:p w14:paraId="1DDFF536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</w:tr>
      <w:tr w:rsidR="001301FE" w:rsidRPr="001301FE" w14:paraId="1088B591" w14:textId="77777777" w:rsidTr="006E39AE">
        <w:trPr>
          <w:trHeight w:val="1732"/>
        </w:trPr>
        <w:tc>
          <w:tcPr>
            <w:tcW w:w="1368" w:type="dxa"/>
            <w:vAlign w:val="center"/>
          </w:tcPr>
          <w:p w14:paraId="235DF984" w14:textId="77777777" w:rsidR="001301FE" w:rsidRPr="001301FE" w:rsidRDefault="001301FE" w:rsidP="001301FE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301FE">
              <w:rPr>
                <w:rFonts w:ascii="Calibri" w:eastAsia="Times New Roman" w:hAnsi="Calibri" w:cs="Times New Roman"/>
                <w:b/>
                <w:sz w:val="24"/>
                <w:szCs w:val="24"/>
              </w:rPr>
              <w:t>16.02.14</w:t>
            </w:r>
          </w:p>
        </w:tc>
        <w:tc>
          <w:tcPr>
            <w:tcW w:w="6120" w:type="dxa"/>
          </w:tcPr>
          <w:p w14:paraId="673A0BC7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</w:rPr>
            </w:pPr>
          </w:p>
          <w:p w14:paraId="38E2AE6E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</w:rPr>
            </w:pPr>
          </w:p>
          <w:p w14:paraId="6B4A8355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</w:rPr>
            </w:pPr>
            <w:r w:rsidRPr="001301FE">
              <w:rPr>
                <w:rFonts w:ascii="Calibri" w:eastAsia="Times New Roman" w:hAnsi="Calibri" w:cs="Times New Roman"/>
                <w:b/>
              </w:rPr>
              <w:t>Apparecchiature fuori uso</w:t>
            </w:r>
          </w:p>
          <w:p w14:paraId="249D37C3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  <w:p w14:paraId="3E70EC43" w14:textId="77777777" w:rsidR="001301FE" w:rsidRPr="001301FE" w:rsidRDefault="001301FE" w:rsidP="001301FE">
            <w:pPr>
              <w:spacing w:after="0" w:line="360" w:lineRule="auto"/>
              <w:ind w:hanging="357"/>
              <w:jc w:val="both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900" w:type="dxa"/>
          </w:tcPr>
          <w:p w14:paraId="0D249791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080" w:type="dxa"/>
          </w:tcPr>
          <w:p w14:paraId="4FD74541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</w:tr>
      <w:tr w:rsidR="001301FE" w:rsidRPr="001301FE" w14:paraId="501A3C83" w14:textId="77777777" w:rsidTr="006E39AE">
        <w:trPr>
          <w:trHeight w:val="1691"/>
        </w:trPr>
        <w:tc>
          <w:tcPr>
            <w:tcW w:w="1368" w:type="dxa"/>
            <w:vAlign w:val="center"/>
          </w:tcPr>
          <w:p w14:paraId="67AA452E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301FE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  16.02.16</w:t>
            </w:r>
          </w:p>
        </w:tc>
        <w:tc>
          <w:tcPr>
            <w:tcW w:w="6120" w:type="dxa"/>
          </w:tcPr>
          <w:p w14:paraId="0A2CD6D2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</w:rPr>
            </w:pPr>
          </w:p>
          <w:p w14:paraId="7539F959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</w:rPr>
            </w:pPr>
            <w:r w:rsidRPr="001301FE">
              <w:rPr>
                <w:rFonts w:ascii="Calibri" w:eastAsia="Times New Roman" w:hAnsi="Calibri" w:cs="Times New Roman"/>
                <w:b/>
              </w:rPr>
              <w:t>Componenti rimossi da apparecchiature fuori uso</w:t>
            </w:r>
          </w:p>
          <w:p w14:paraId="4C1FBAFA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Arial Unicode MS" w:hAnsi="Calibri" w:cs="Arial"/>
                <w:i/>
              </w:rPr>
            </w:pPr>
            <w:r w:rsidRPr="001301FE">
              <w:rPr>
                <w:rFonts w:ascii="Calibri" w:eastAsia="Arial Unicode MS" w:hAnsi="Calibri" w:cs="Arial"/>
                <w:i/>
              </w:rPr>
              <w:t>(schede…, cavi)</w:t>
            </w:r>
          </w:p>
          <w:p w14:paraId="7854D505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  <w:p w14:paraId="697D169A" w14:textId="77777777" w:rsidR="001301FE" w:rsidRPr="001301FE" w:rsidRDefault="001301FE" w:rsidP="001301FE">
            <w:pPr>
              <w:spacing w:after="0" w:line="360" w:lineRule="auto"/>
              <w:ind w:hanging="357"/>
              <w:jc w:val="both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900" w:type="dxa"/>
          </w:tcPr>
          <w:p w14:paraId="7ED90076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080" w:type="dxa"/>
          </w:tcPr>
          <w:p w14:paraId="65F3ABFF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</w:tr>
      <w:tr w:rsidR="001301FE" w:rsidRPr="001301FE" w14:paraId="662E53D9" w14:textId="77777777" w:rsidTr="006E39AE">
        <w:trPr>
          <w:trHeight w:val="1084"/>
        </w:trPr>
        <w:tc>
          <w:tcPr>
            <w:tcW w:w="1368" w:type="dxa"/>
            <w:vAlign w:val="center"/>
          </w:tcPr>
          <w:p w14:paraId="1990567E" w14:textId="77777777" w:rsidR="001301FE" w:rsidRPr="001301FE" w:rsidRDefault="001301FE" w:rsidP="001301FE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301FE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 16.06.01*</w:t>
            </w:r>
          </w:p>
        </w:tc>
        <w:tc>
          <w:tcPr>
            <w:tcW w:w="6120" w:type="dxa"/>
          </w:tcPr>
          <w:p w14:paraId="5152DEA3" w14:textId="77777777" w:rsidR="001301FE" w:rsidRPr="001301FE" w:rsidRDefault="001301FE" w:rsidP="001301F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</w:rPr>
            </w:pPr>
          </w:p>
          <w:p w14:paraId="7333FC43" w14:textId="77777777" w:rsidR="001301FE" w:rsidRPr="001301FE" w:rsidRDefault="001301FE" w:rsidP="001301F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</w:rPr>
            </w:pPr>
          </w:p>
          <w:p w14:paraId="2C618982" w14:textId="77777777" w:rsidR="001301FE" w:rsidRPr="001301FE" w:rsidRDefault="001301FE" w:rsidP="001301F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</w:rPr>
            </w:pPr>
          </w:p>
          <w:p w14:paraId="34E4FABF" w14:textId="77777777" w:rsidR="001301FE" w:rsidRPr="001301FE" w:rsidRDefault="001301FE" w:rsidP="001301F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</w:rPr>
            </w:pPr>
            <w:r w:rsidRPr="001301FE">
              <w:rPr>
                <w:rFonts w:ascii="Calibri" w:eastAsia="Times New Roman" w:hAnsi="Calibri" w:cs="Times New Roman"/>
                <w:b/>
              </w:rPr>
              <w:t>Batterie al piombo</w:t>
            </w:r>
          </w:p>
          <w:p w14:paraId="4F7445E8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Arial Unicode MS" w:hAnsi="Calibri" w:cs="Arial"/>
                <w:i/>
              </w:rPr>
            </w:pPr>
          </w:p>
          <w:p w14:paraId="3AAAAAED" w14:textId="77777777" w:rsidR="001301FE" w:rsidRPr="001301FE" w:rsidRDefault="001301FE" w:rsidP="001301FE">
            <w:pPr>
              <w:spacing w:after="0" w:line="360" w:lineRule="auto"/>
              <w:ind w:hanging="357"/>
              <w:jc w:val="both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900" w:type="dxa"/>
          </w:tcPr>
          <w:p w14:paraId="406C112D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080" w:type="dxa"/>
          </w:tcPr>
          <w:p w14:paraId="0CDBC557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</w:tr>
      <w:tr w:rsidR="001301FE" w:rsidRPr="001301FE" w14:paraId="17F08444" w14:textId="77777777" w:rsidTr="006E39AE">
        <w:trPr>
          <w:trHeight w:val="1621"/>
        </w:trPr>
        <w:tc>
          <w:tcPr>
            <w:tcW w:w="1368" w:type="dxa"/>
          </w:tcPr>
          <w:p w14:paraId="1A53A358" w14:textId="77777777" w:rsidR="001301FE" w:rsidRPr="001301FE" w:rsidRDefault="001301FE" w:rsidP="001301FE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</w:rPr>
            </w:pPr>
          </w:p>
          <w:p w14:paraId="15AE35F2" w14:textId="77777777" w:rsidR="001301FE" w:rsidRPr="001301FE" w:rsidRDefault="001301FE" w:rsidP="001301FE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  <w:b/>
                <w:sz w:val="24"/>
                <w:szCs w:val="24"/>
              </w:rPr>
              <w:t>Altro CER</w:t>
            </w:r>
          </w:p>
        </w:tc>
        <w:tc>
          <w:tcPr>
            <w:tcW w:w="6120" w:type="dxa"/>
          </w:tcPr>
          <w:p w14:paraId="5758499F" w14:textId="77777777" w:rsidR="001301FE" w:rsidRPr="001301FE" w:rsidRDefault="001301FE" w:rsidP="001301FE">
            <w:pPr>
              <w:spacing w:after="0" w:line="360" w:lineRule="auto"/>
              <w:ind w:hanging="357"/>
              <w:jc w:val="both"/>
              <w:rPr>
                <w:rFonts w:ascii="Calibri" w:eastAsia="Arial Unicode MS" w:hAnsi="Calibri" w:cs="Arial"/>
                <w:i/>
              </w:rPr>
            </w:pPr>
          </w:p>
        </w:tc>
        <w:tc>
          <w:tcPr>
            <w:tcW w:w="900" w:type="dxa"/>
          </w:tcPr>
          <w:p w14:paraId="710D4841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080" w:type="dxa"/>
          </w:tcPr>
          <w:p w14:paraId="2599CA3E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</w:tr>
      <w:tr w:rsidR="001301FE" w:rsidRPr="001301FE" w14:paraId="7526BDBD" w14:textId="77777777" w:rsidTr="006E39AE">
        <w:tc>
          <w:tcPr>
            <w:tcW w:w="9468" w:type="dxa"/>
            <w:gridSpan w:val="4"/>
          </w:tcPr>
          <w:p w14:paraId="010EF315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  <w:r w:rsidRPr="001301FE">
              <w:rPr>
                <w:rFonts w:ascii="Calibri" w:eastAsia="Times New Roman" w:hAnsi="Calibri" w:cs="Times New Roman"/>
              </w:rPr>
              <w:t>note</w:t>
            </w:r>
          </w:p>
          <w:p w14:paraId="35901FF5" w14:textId="77777777" w:rsidR="001301FE" w:rsidRPr="001301FE" w:rsidRDefault="001301FE" w:rsidP="001301FE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</w:rPr>
            </w:pPr>
          </w:p>
        </w:tc>
      </w:tr>
    </w:tbl>
    <w:p w14:paraId="6A49E8C1" w14:textId="77777777" w:rsidR="001301FE" w:rsidRPr="001301FE" w:rsidRDefault="001301FE" w:rsidP="001301FE">
      <w:pPr>
        <w:spacing w:after="0" w:line="360" w:lineRule="auto"/>
        <w:ind w:left="714" w:hanging="357"/>
        <w:jc w:val="both"/>
        <w:rPr>
          <w:rFonts w:ascii="Calibri" w:eastAsia="Times New Roman" w:hAnsi="Calibri" w:cs="Times New Roman"/>
        </w:rPr>
      </w:pPr>
    </w:p>
    <w:p w14:paraId="30731FF0" w14:textId="77777777" w:rsidR="001301FE" w:rsidRPr="001301FE" w:rsidRDefault="001301FE" w:rsidP="001301FE">
      <w:pPr>
        <w:spacing w:after="0" w:line="360" w:lineRule="auto"/>
        <w:ind w:left="3600" w:hanging="3243"/>
        <w:jc w:val="both"/>
        <w:rPr>
          <w:rFonts w:ascii="Calibri" w:eastAsia="Times New Roman" w:hAnsi="Calibri" w:cs="Times New Roman"/>
        </w:rPr>
      </w:pPr>
      <w:r w:rsidRPr="001301FE">
        <w:rPr>
          <w:rFonts w:ascii="Calibri" w:eastAsia="Times New Roman" w:hAnsi="Calibri" w:cs="Times New Roman"/>
        </w:rPr>
        <w:t>Data __ __ ___</w:t>
      </w:r>
      <w:r w:rsidRPr="001301FE">
        <w:rPr>
          <w:rFonts w:ascii="Calibri" w:eastAsia="Times New Roman" w:hAnsi="Calibri" w:cs="Times New Roman"/>
        </w:rPr>
        <w:tab/>
        <w:t>Il Responsabile del laboratorio ___________________________</w:t>
      </w:r>
    </w:p>
    <w:p w14:paraId="7EAEDD83" w14:textId="77777777" w:rsidR="00DB5F8E" w:rsidRPr="009F2068" w:rsidRDefault="00DB5F8E">
      <w:pPr>
        <w:rPr>
          <w:rFonts w:ascii="Arial" w:hAnsi="Arial" w:cs="Arial"/>
        </w:rPr>
      </w:pPr>
    </w:p>
    <w:sectPr w:rsidR="00DB5F8E" w:rsidRPr="009F20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548DD"/>
    <w:multiLevelType w:val="hybridMultilevel"/>
    <w:tmpl w:val="F81258B8"/>
    <w:lvl w:ilvl="0" w:tplc="ED52E51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4E48D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D4DF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24D3E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266E5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8A2AC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3E1BD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AE13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B67F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362CA"/>
    <w:multiLevelType w:val="hybridMultilevel"/>
    <w:tmpl w:val="CB7E52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AE5CF8"/>
    <w:multiLevelType w:val="hybridMultilevel"/>
    <w:tmpl w:val="9D542138"/>
    <w:lvl w:ilvl="0" w:tplc="DF984F9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A4F82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26C11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34ECE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9A7C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AE06B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3855F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0EE4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DA41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5308C"/>
    <w:multiLevelType w:val="hybridMultilevel"/>
    <w:tmpl w:val="56A09AEA"/>
    <w:lvl w:ilvl="0" w:tplc="9558F7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1072C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AE85E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F49A0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CE736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C8F43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24982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34151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8885A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3409377">
    <w:abstractNumId w:val="1"/>
  </w:num>
  <w:num w:numId="2" w16cid:durableId="465205112">
    <w:abstractNumId w:val="0"/>
  </w:num>
  <w:num w:numId="3" w16cid:durableId="11878625">
    <w:abstractNumId w:val="2"/>
  </w:num>
  <w:num w:numId="4" w16cid:durableId="7084089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2D6"/>
    <w:rsid w:val="001301FE"/>
    <w:rsid w:val="003A7817"/>
    <w:rsid w:val="0046219C"/>
    <w:rsid w:val="00534C48"/>
    <w:rsid w:val="0055389C"/>
    <w:rsid w:val="005D7635"/>
    <w:rsid w:val="00687CA7"/>
    <w:rsid w:val="007243E7"/>
    <w:rsid w:val="008332D6"/>
    <w:rsid w:val="00981554"/>
    <w:rsid w:val="009F2068"/>
    <w:rsid w:val="00C25BBD"/>
    <w:rsid w:val="00DB5F8E"/>
    <w:rsid w:val="00E0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AA9D5"/>
  <w15:chartTrackingRefBased/>
  <w15:docId w15:val="{21ABAAD9-CF3A-456B-83FE-E8C8975A3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332D6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332D6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332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32D6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C25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6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1379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885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69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Pulidori</dc:creator>
  <cp:keywords/>
  <dc:description/>
  <cp:lastModifiedBy>Fabio Bellina</cp:lastModifiedBy>
  <cp:revision>8</cp:revision>
  <dcterms:created xsi:type="dcterms:W3CDTF">2024-01-10T09:51:00Z</dcterms:created>
  <dcterms:modified xsi:type="dcterms:W3CDTF">2024-01-30T17:44:00Z</dcterms:modified>
</cp:coreProperties>
</file>